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73447A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1F788D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</w:t>
      </w:r>
      <w:r w:rsidR="00A244AB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1F788D">
        <w:rPr>
          <w:rFonts w:ascii="GHEA Grapalat" w:hAnsi="GHEA Grapalat"/>
          <w:i w:val="0"/>
          <w:sz w:val="22"/>
          <w:szCs w:val="22"/>
          <w:lang w:val="hy-AM"/>
        </w:rPr>
        <w:t>26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.0</w:t>
      </w:r>
      <w:r w:rsidR="006145D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9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75109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73447A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bookmarkStart w:id="0" w:name="_GoBack"/>
      <w:bookmarkEnd w:id="0"/>
    </w:p>
    <w:p w:rsidR="009B5669" w:rsidRPr="0073447A" w:rsidRDefault="00D74FE4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GB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HTZH-DBM-AShDzB-2024/</w:t>
      </w:r>
      <w:r w:rsidR="000817A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85</w:t>
      </w:r>
    </w:p>
    <w:p w:rsidR="00507ECF" w:rsidRPr="0073447A" w:rsidRDefault="00507ECF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0817AC" w:rsidRDefault="00D74FE4" w:rsidP="000817AC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Construction of an educational complex in the village of </w:t>
      </w:r>
      <w:r w:rsidR="000817AC" w:rsidRPr="000817A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named after K. Meliksetyan in Arevaatsagi, Lori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region of the Republic of Armenia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0817AC">
      <w:pPr>
        <w:pStyle w:val="BodyTextIndent"/>
        <w:spacing w:line="288" w:lineRule="auto"/>
        <w:ind w:firstLine="709"/>
        <w:rPr>
          <w:rFonts w:ascii="GHEA Grapalat" w:hAnsi="GHEA Grapalat"/>
        </w:rPr>
      </w:pPr>
      <w:r w:rsidRPr="0073447A">
        <w:rPr>
          <w:rFonts w:ascii="GHEA Grapalat" w:hAnsi="GHEA Grapalat"/>
        </w:rPr>
        <w:t>According to Article 7 of the RA Law of RA “</w:t>
      </w:r>
      <w:r w:rsidR="00246175" w:rsidRPr="0073447A">
        <w:rPr>
          <w:rFonts w:ascii="GHEA Grapalat" w:hAnsi="GHEA Grapalat"/>
        </w:rPr>
        <w:t xml:space="preserve">On </w:t>
      </w:r>
      <w:r w:rsidRPr="0073447A">
        <w:rPr>
          <w:rFonts w:ascii="GHEA Grapalat" w:hAnsi="GHEA Grapalat"/>
        </w:rPr>
        <w:t>Procurements</w:t>
      </w:r>
      <w:r w:rsidR="004A736A" w:rsidRPr="0073447A">
        <w:rPr>
          <w:rFonts w:ascii="GHEA Grapalat" w:hAnsi="GHEA Grapalat"/>
        </w:rPr>
        <w:t>”</w:t>
      </w:r>
      <w:r w:rsidRPr="0073447A">
        <w:rPr>
          <w:rFonts w:ascii="GHEA Grapalat" w:hAnsi="GHEA Grapalat"/>
        </w:rPr>
        <w:t xml:space="preserve">, any person, whether a foreign </w:t>
      </w:r>
      <w:r w:rsidR="00246175" w:rsidRPr="0073447A">
        <w:rPr>
          <w:rFonts w:ascii="GHEA Grapalat" w:hAnsi="GHEA Grapalat"/>
        </w:rPr>
        <w:t>physical person</w:t>
      </w:r>
      <w:r w:rsidRPr="0073447A">
        <w:rPr>
          <w:rFonts w:ascii="GHEA Grapalat" w:hAnsi="GHEA Grapalat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/>
        </w:rPr>
        <w:t>P</w:t>
      </w:r>
      <w:r w:rsidRPr="0073447A">
        <w:rPr>
          <w:rFonts w:ascii="GHEA Grapalat" w:hAnsi="GHEA Grapalat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116465" w:rsidRPr="0073447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1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D802F9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116465" w:rsidRPr="0073447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1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D802F9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491AFD" w:rsidRPr="0073447A" w:rsidRDefault="000817AC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>
        <w:rPr>
          <w:rFonts w:ascii="GHEA Grapalat" w:eastAsia="Times New Roman" w:hAnsi="GHEA Grapalat" w:cs="Times New Roman"/>
          <w:b/>
          <w:i/>
          <w:color w:val="0000FF"/>
        </w:rPr>
        <w:t>Marine Balyan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</w:t>
      </w:r>
      <w:r w:rsidR="000817AC">
        <w:rPr>
          <w:rFonts w:ascii="GHEA Grapalat" w:hAnsi="GHEA Grapalat"/>
          <w:b/>
          <w:color w:val="0000FF"/>
          <w:lang w:val="af-ZA"/>
        </w:rPr>
        <w:t xml:space="preserve"> 41 500 2</w:t>
      </w:r>
      <w:r w:rsidR="00E01833" w:rsidRPr="0073447A">
        <w:rPr>
          <w:rFonts w:ascii="GHEA Grapalat" w:hAnsi="GHEA Grapalat"/>
          <w:b/>
          <w:color w:val="0000FF"/>
          <w:lang w:val="af-ZA"/>
        </w:rPr>
        <w:t>60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DA0A09" w:rsidRPr="003C631A">
          <w:rPr>
            <w:rStyle w:val="Hyperlink"/>
            <w:rFonts w:ascii="GHEA Grapalat" w:eastAsia="Times New Roman" w:hAnsi="GHEA Grapalat" w:cs="Times New Roman"/>
            <w:b/>
            <w:i/>
          </w:rPr>
          <w:t>m.balyan@atdf.am</w:t>
        </w:r>
      </w:hyperlink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C5" w:rsidRDefault="00876CC5" w:rsidP="0021695F">
      <w:pPr>
        <w:spacing w:after="0" w:line="240" w:lineRule="auto"/>
      </w:pPr>
      <w:r>
        <w:separator/>
      </w:r>
    </w:p>
  </w:endnote>
  <w:end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C5" w:rsidRDefault="00876CC5" w:rsidP="0021695F">
      <w:pPr>
        <w:spacing w:after="0" w:line="240" w:lineRule="auto"/>
      </w:pPr>
      <w:r>
        <w:separator/>
      </w:r>
    </w:p>
  </w:footnote>
  <w:foot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817AC"/>
    <w:rsid w:val="000E3106"/>
    <w:rsid w:val="00110D0D"/>
    <w:rsid w:val="00116465"/>
    <w:rsid w:val="00147589"/>
    <w:rsid w:val="00147C41"/>
    <w:rsid w:val="001A1ECF"/>
    <w:rsid w:val="001F788D"/>
    <w:rsid w:val="0021695F"/>
    <w:rsid w:val="00220C7E"/>
    <w:rsid w:val="002429ED"/>
    <w:rsid w:val="00246175"/>
    <w:rsid w:val="00253E33"/>
    <w:rsid w:val="002C4D48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4B38"/>
    <w:rsid w:val="00525338"/>
    <w:rsid w:val="0054518B"/>
    <w:rsid w:val="005538C8"/>
    <w:rsid w:val="00601253"/>
    <w:rsid w:val="00612AAA"/>
    <w:rsid w:val="006145DF"/>
    <w:rsid w:val="006553E8"/>
    <w:rsid w:val="00686369"/>
    <w:rsid w:val="006948B4"/>
    <w:rsid w:val="006D3ED4"/>
    <w:rsid w:val="00716723"/>
    <w:rsid w:val="0073447A"/>
    <w:rsid w:val="0075109A"/>
    <w:rsid w:val="00876CC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F4109"/>
    <w:rsid w:val="00D01D61"/>
    <w:rsid w:val="00D626D2"/>
    <w:rsid w:val="00D74FE4"/>
    <w:rsid w:val="00D802F9"/>
    <w:rsid w:val="00D92BA1"/>
    <w:rsid w:val="00D954DA"/>
    <w:rsid w:val="00DA0A09"/>
    <w:rsid w:val="00DE3467"/>
    <w:rsid w:val="00DE4761"/>
    <w:rsid w:val="00E01833"/>
    <w:rsid w:val="00E70D56"/>
    <w:rsid w:val="00E774B7"/>
    <w:rsid w:val="00E86163"/>
    <w:rsid w:val="00F157FC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76D1F"/>
  <w15:docId w15:val="{D76F069C-113F-4A2E-BFBC-FA324D77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08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ba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Marine Balyan</cp:lastModifiedBy>
  <cp:revision>42</cp:revision>
  <dcterms:created xsi:type="dcterms:W3CDTF">2023-11-20T17:01:00Z</dcterms:created>
  <dcterms:modified xsi:type="dcterms:W3CDTF">2024-09-26T12:57:00Z</dcterms:modified>
</cp:coreProperties>
</file>